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61" w:rsidRPr="00141061" w:rsidRDefault="00141061" w:rsidP="00DA066A">
      <w:pPr>
        <w:pStyle w:val="NormalWeb"/>
        <w:shd w:val="clear" w:color="auto" w:fill="FFFFFF"/>
        <w:bidi/>
        <w:spacing w:before="240" w:beforeAutospacing="0" w:after="240" w:afterAutospacing="0"/>
        <w:jc w:val="center"/>
        <w:rPr>
          <w:rFonts w:ascii="Helvetica" w:hAnsi="Helvetica" w:cs="Helvetica"/>
          <w:color w:val="666666"/>
          <w:sz w:val="40"/>
          <w:szCs w:val="40"/>
          <w:rtl/>
          <w:lang w:val="en-US" w:bidi="ar-TN"/>
        </w:rPr>
      </w:pPr>
      <w:r w:rsidRPr="00141061">
        <w:rPr>
          <w:rFonts w:ascii="Helvetica" w:hAnsi="Helvetica" w:cs="Helvetica" w:hint="cs"/>
          <w:color w:val="666666"/>
          <w:sz w:val="40"/>
          <w:szCs w:val="40"/>
          <w:rtl/>
          <w:lang w:val="en-US" w:bidi="ar-TN"/>
        </w:rPr>
        <w:t xml:space="preserve">بلاغ بتاريخ 07 </w:t>
      </w:r>
      <w:proofErr w:type="spellStart"/>
      <w:r w:rsidRPr="00141061">
        <w:rPr>
          <w:rFonts w:ascii="Helvetica" w:hAnsi="Helvetica" w:cs="Helvetica" w:hint="cs"/>
          <w:color w:val="666666"/>
          <w:sz w:val="40"/>
          <w:szCs w:val="40"/>
          <w:rtl/>
          <w:lang w:val="en-US" w:bidi="ar-TN"/>
        </w:rPr>
        <w:t>أفريل</w:t>
      </w:r>
      <w:proofErr w:type="spellEnd"/>
      <w:r w:rsidRPr="00141061">
        <w:rPr>
          <w:rFonts w:ascii="Helvetica" w:hAnsi="Helvetica" w:cs="Helvetica" w:hint="cs"/>
          <w:color w:val="666666"/>
          <w:sz w:val="40"/>
          <w:szCs w:val="40"/>
          <w:rtl/>
          <w:lang w:val="en-US" w:bidi="ar-TN"/>
        </w:rPr>
        <w:t xml:space="preserve"> 2020</w:t>
      </w:r>
    </w:p>
    <w:p w:rsidR="00141061" w:rsidRPr="00141061" w:rsidRDefault="00141061" w:rsidP="00141061">
      <w:pPr>
        <w:pStyle w:val="NormalWeb"/>
        <w:shd w:val="clear" w:color="auto" w:fill="FFFFFF"/>
        <w:bidi/>
        <w:spacing w:before="240" w:beforeAutospacing="0" w:after="0" w:afterAutospacing="0"/>
        <w:jc w:val="both"/>
        <w:rPr>
          <w:rFonts w:ascii="Helvetica" w:hAnsi="Helvetica" w:cs="Helvetica"/>
          <w:color w:val="666666"/>
          <w:sz w:val="32"/>
          <w:szCs w:val="32"/>
        </w:rPr>
      </w:pPr>
      <w:r w:rsidRPr="00141061">
        <w:rPr>
          <w:rFonts w:ascii="Helvetica" w:hAnsi="Helvetica" w:cs="Helvetica"/>
          <w:color w:val="666666"/>
          <w:sz w:val="32"/>
          <w:szCs w:val="32"/>
          <w:rtl/>
        </w:rPr>
        <w:t xml:space="preserve">تعلم وزارة المالية الأشخاص المعنويين غير الخاضعين لواجب التصريح عن بعد أنّه سيتمّ إيقاف العمل بداية من 10 </w:t>
      </w:r>
      <w:proofErr w:type="spellStart"/>
      <w:r w:rsidRPr="00141061">
        <w:rPr>
          <w:rFonts w:ascii="Helvetica" w:hAnsi="Helvetica" w:cs="Helvetica"/>
          <w:color w:val="666666"/>
          <w:sz w:val="32"/>
          <w:szCs w:val="32"/>
          <w:rtl/>
        </w:rPr>
        <w:t>أفريل</w:t>
      </w:r>
      <w:proofErr w:type="spellEnd"/>
      <w:r w:rsidRPr="00141061">
        <w:rPr>
          <w:rFonts w:ascii="Helvetica" w:hAnsi="Helvetica" w:cs="Helvetica"/>
          <w:color w:val="666666"/>
          <w:sz w:val="32"/>
          <w:szCs w:val="32"/>
          <w:rtl/>
        </w:rPr>
        <w:t xml:space="preserve"> 2020 بالإجراء الاستثنائي الذ</w:t>
      </w:r>
      <w:r w:rsidRPr="00141061">
        <w:rPr>
          <w:rStyle w:val="textexposedshow"/>
          <w:rFonts w:ascii="inherit" w:hAnsi="inherit" w:cs="Helvetica"/>
          <w:color w:val="666666"/>
          <w:sz w:val="32"/>
          <w:szCs w:val="32"/>
          <w:rtl/>
        </w:rPr>
        <w:t xml:space="preserve">ي تم إقراره بالنسبة للتصاريح الشهرية التي حلّ أجل دفعها في 28 مارس 2020 موضوع البلاغين الصادرين عن الوزارة بتاريخ 24 مارس 2020 والمتمثل في إجراء التحويل البنكي أو البريدي لمبالغ الأداء في أجل أقصاه 06 </w:t>
      </w:r>
      <w:proofErr w:type="spellStart"/>
      <w:r w:rsidRPr="00141061">
        <w:rPr>
          <w:rStyle w:val="textexposedshow"/>
          <w:rFonts w:ascii="inherit" w:hAnsi="inherit" w:cs="Helvetica"/>
          <w:color w:val="666666"/>
          <w:sz w:val="32"/>
          <w:szCs w:val="32"/>
          <w:rtl/>
        </w:rPr>
        <w:t>أفريل</w:t>
      </w:r>
      <w:proofErr w:type="spellEnd"/>
      <w:r w:rsidRPr="00141061">
        <w:rPr>
          <w:rStyle w:val="textexposedshow"/>
          <w:rFonts w:ascii="inherit" w:hAnsi="inherit" w:cs="Helvetica"/>
          <w:color w:val="666666"/>
          <w:sz w:val="32"/>
          <w:szCs w:val="32"/>
          <w:rtl/>
        </w:rPr>
        <w:t xml:space="preserve"> 2020 إلى حساب قابض المالية بالشرقية على الحساب الجاري البريدي رقم 17001000000075566486 وإرسال التصاريح ومؤيدات إنجاز التحويل عبر البريد الإلكتروني</w:t>
      </w:r>
      <w:r w:rsidRPr="00141061">
        <w:rPr>
          <w:rStyle w:val="textexposedshow"/>
          <w:rFonts w:ascii="inherit" w:hAnsi="inherit" w:cs="Helvetica"/>
          <w:color w:val="666666"/>
          <w:sz w:val="32"/>
          <w:szCs w:val="32"/>
        </w:rPr>
        <w:t xml:space="preserve"> Impots.paiement@finances.gov.tn</w:t>
      </w:r>
      <w:r w:rsidRPr="00141061">
        <w:rPr>
          <w:rFonts w:ascii="inherit" w:hAnsi="inherit" w:cs="Helvetica"/>
          <w:color w:val="666666"/>
          <w:sz w:val="32"/>
          <w:szCs w:val="32"/>
        </w:rPr>
        <w:br/>
      </w:r>
      <w:r w:rsidRPr="00141061">
        <w:rPr>
          <w:rStyle w:val="textexposedshow"/>
          <w:rFonts w:ascii="inherit" w:hAnsi="inherit" w:cs="Helvetica"/>
          <w:color w:val="666666"/>
          <w:sz w:val="32"/>
          <w:szCs w:val="32"/>
          <w:rtl/>
        </w:rPr>
        <w:t xml:space="preserve">هذا وتعلم وزارة المالية الأشخاص الطبيعيين والمعنويين غير الخاضعين لواجب التصريح عن بعد الذين سيحل أجل إيداع تصاريحهم في 15 </w:t>
      </w:r>
      <w:proofErr w:type="spellStart"/>
      <w:r w:rsidRPr="00141061">
        <w:rPr>
          <w:rStyle w:val="textexposedshow"/>
          <w:rFonts w:ascii="inherit" w:hAnsi="inherit" w:cs="Helvetica"/>
          <w:color w:val="666666"/>
          <w:sz w:val="32"/>
          <w:szCs w:val="32"/>
          <w:rtl/>
        </w:rPr>
        <w:t>و25</w:t>
      </w:r>
      <w:proofErr w:type="spellEnd"/>
      <w:r w:rsidRPr="00141061">
        <w:rPr>
          <w:rStyle w:val="textexposedshow"/>
          <w:rFonts w:ascii="inherit" w:hAnsi="inherit" w:cs="Helvetica"/>
          <w:color w:val="666666"/>
          <w:sz w:val="32"/>
          <w:szCs w:val="32"/>
          <w:rtl/>
        </w:rPr>
        <w:t xml:space="preserve"> </w:t>
      </w:r>
      <w:proofErr w:type="spellStart"/>
      <w:r w:rsidRPr="00141061">
        <w:rPr>
          <w:rStyle w:val="textexposedshow"/>
          <w:rFonts w:ascii="inherit" w:hAnsi="inherit" w:cs="Helvetica"/>
          <w:color w:val="666666"/>
          <w:sz w:val="32"/>
          <w:szCs w:val="32"/>
          <w:rtl/>
        </w:rPr>
        <w:t>و28</w:t>
      </w:r>
      <w:proofErr w:type="spellEnd"/>
      <w:r w:rsidRPr="00141061">
        <w:rPr>
          <w:rStyle w:val="textexposedshow"/>
          <w:rFonts w:ascii="inherit" w:hAnsi="inherit" w:cs="Helvetica"/>
          <w:color w:val="666666"/>
          <w:sz w:val="32"/>
          <w:szCs w:val="32"/>
          <w:rtl/>
        </w:rPr>
        <w:t xml:space="preserve"> </w:t>
      </w:r>
      <w:proofErr w:type="spellStart"/>
      <w:r w:rsidRPr="00141061">
        <w:rPr>
          <w:rStyle w:val="textexposedshow"/>
          <w:rFonts w:ascii="inherit" w:hAnsi="inherit" w:cs="Helvetica"/>
          <w:color w:val="666666"/>
          <w:sz w:val="32"/>
          <w:szCs w:val="32"/>
          <w:rtl/>
        </w:rPr>
        <w:t>أفريل</w:t>
      </w:r>
      <w:proofErr w:type="spellEnd"/>
      <w:r w:rsidRPr="00141061">
        <w:rPr>
          <w:rStyle w:val="textexposedshow"/>
          <w:rFonts w:ascii="inherit" w:hAnsi="inherit" w:cs="Helvetica"/>
          <w:color w:val="666666"/>
          <w:sz w:val="32"/>
          <w:szCs w:val="32"/>
          <w:rtl/>
        </w:rPr>
        <w:t xml:space="preserve"> 2020 أنه سيتم إشعارهم في الإبان </w:t>
      </w:r>
      <w:proofErr w:type="spellStart"/>
      <w:r w:rsidRPr="00141061">
        <w:rPr>
          <w:rStyle w:val="textexposedshow"/>
          <w:rFonts w:ascii="inherit" w:hAnsi="inherit" w:cs="Helvetica"/>
          <w:color w:val="666666"/>
          <w:sz w:val="32"/>
          <w:szCs w:val="32"/>
          <w:rtl/>
        </w:rPr>
        <w:t>بالتمشي</w:t>
      </w:r>
      <w:proofErr w:type="spellEnd"/>
      <w:r w:rsidRPr="00141061">
        <w:rPr>
          <w:rStyle w:val="textexposedshow"/>
          <w:rFonts w:ascii="inherit" w:hAnsi="inherit" w:cs="Helvetica"/>
          <w:color w:val="666666"/>
          <w:sz w:val="32"/>
          <w:szCs w:val="32"/>
          <w:rtl/>
        </w:rPr>
        <w:t xml:space="preserve"> الاستثنائي الواجب إتباعه لإيداع هذه التصاريح وذلك في إطار احترام إجراءات الحجر الصحي العام</w:t>
      </w:r>
      <w:r w:rsidRPr="00141061">
        <w:rPr>
          <w:rStyle w:val="textexposedshow"/>
          <w:rFonts w:ascii="inherit" w:hAnsi="inherit" w:cs="Helvetica"/>
          <w:color w:val="666666"/>
          <w:sz w:val="32"/>
          <w:szCs w:val="32"/>
        </w:rPr>
        <w:t>.</w:t>
      </w:r>
    </w:p>
    <w:p w:rsidR="00401E39" w:rsidRPr="00141061" w:rsidRDefault="00401E39" w:rsidP="00141061">
      <w:pPr>
        <w:bidi/>
        <w:rPr>
          <w:sz w:val="32"/>
          <w:szCs w:val="32"/>
        </w:rPr>
      </w:pPr>
    </w:p>
    <w:sectPr w:rsidR="00401E39" w:rsidRPr="00141061" w:rsidSect="00401E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141061"/>
    <w:rsid w:val="00141061"/>
    <w:rsid w:val="00401E39"/>
    <w:rsid w:val="004C7F76"/>
    <w:rsid w:val="00CC1289"/>
    <w:rsid w:val="00DA066A"/>
    <w:rsid w:val="00DE13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sz w:val="24"/>
        <w:szCs w:val="24"/>
        <w:lang w:val="fr-FR" w:eastAsia="en-US" w:bidi="ar-SA"/>
      </w:rPr>
    </w:rPrDefault>
    <w:pPrDefault>
      <w:pPr>
        <w:spacing w:line="360" w:lineRule="auto"/>
        <w:ind w:left="71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061"/>
    <w:pPr>
      <w:spacing w:before="100" w:beforeAutospacing="1" w:after="100" w:afterAutospacing="1" w:line="240" w:lineRule="auto"/>
      <w:ind w:left="0"/>
      <w:jc w:val="left"/>
    </w:pPr>
    <w:rPr>
      <w:rFonts w:ascii="Times New Roman" w:eastAsia="Times New Roman" w:hAnsi="Times New Roman" w:cs="Times New Roman"/>
      <w:lang w:eastAsia="fr-FR"/>
    </w:rPr>
  </w:style>
  <w:style w:type="character" w:customStyle="1" w:styleId="textexposedshow">
    <w:name w:val="text_exposed_show"/>
    <w:basedOn w:val="Policepardfaut"/>
    <w:rsid w:val="00141061"/>
  </w:style>
</w:styles>
</file>

<file path=word/webSettings.xml><?xml version="1.0" encoding="utf-8"?>
<w:webSettings xmlns:r="http://schemas.openxmlformats.org/officeDocument/2006/relationships" xmlns:w="http://schemas.openxmlformats.org/wordprocessingml/2006/main">
  <w:divs>
    <w:div w:id="6739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696</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hbouazizi</dc:creator>
  <cp:keywords/>
  <dc:description/>
  <cp:lastModifiedBy>hbouazizi</cp:lastModifiedBy>
  <cp:revision>3</cp:revision>
  <dcterms:created xsi:type="dcterms:W3CDTF">2020-04-07T21:45:00Z</dcterms:created>
  <dcterms:modified xsi:type="dcterms:W3CDTF">2020-04-07T22:16:00Z</dcterms:modified>
</cp:coreProperties>
</file>